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6864" w14:textId="77777777" w:rsidR="003927D9" w:rsidRDefault="0077053B" w:rsidP="00E90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565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BA56F53" wp14:editId="64C09D2E">
            <wp:simplePos x="0" y="0"/>
            <wp:positionH relativeFrom="margin">
              <wp:align>left</wp:align>
            </wp:positionH>
            <wp:positionV relativeFrom="paragraph">
              <wp:posOffset>152851</wp:posOffset>
            </wp:positionV>
            <wp:extent cx="2305050" cy="2681789"/>
            <wp:effectExtent l="152400" t="152400" r="361950" b="366395"/>
            <wp:wrapThrough wrapText="bothSides">
              <wp:wrapPolygon edited="0">
                <wp:start x="714" y="-1228"/>
                <wp:lineTo x="-1428" y="-921"/>
                <wp:lineTo x="-1428" y="22250"/>
                <wp:lineTo x="-179" y="23631"/>
                <wp:lineTo x="1785" y="24398"/>
                <wp:lineTo x="21600" y="24398"/>
                <wp:lineTo x="23564" y="23631"/>
                <wp:lineTo x="24813" y="21329"/>
                <wp:lineTo x="24813" y="1534"/>
                <wp:lineTo x="22671" y="-767"/>
                <wp:lineTo x="22493" y="-1228"/>
                <wp:lineTo x="714" y="-1228"/>
              </wp:wrapPolygon>
            </wp:wrapThrough>
            <wp:docPr id="1" name="Picture 1" descr="A bald person in a blue shi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ald person in a blue shi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817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7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</w:t>
      </w:r>
      <w:r w:rsidR="00E90A7D" w:rsidRPr="00A565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Dr. Aleksandar Sasha Bodiroza, MD</w:t>
      </w:r>
      <w:r w:rsidR="003927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r w:rsidR="003927D9" w:rsidRPr="003927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currently serves as the Deputy Regional Director of UNFPA, Asia and Pacific Regional Office.</w:t>
      </w:r>
      <w:r w:rsidR="003927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E90A7D" w:rsidRPr="00A565C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3927D9"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 brings 25 years of extensive experience in strategic foresight, leadership, and management at the country, regional, and global levels. A medical doctor by training, Dr. </w:t>
      </w:r>
      <w:proofErr w:type="gramStart"/>
      <w:r w:rsidR="003927D9"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>Bodiroza</w:t>
      </w:r>
      <w:proofErr w:type="gramEnd"/>
      <w:r w:rsidR="003927D9"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has consistently championed the provision of critical protection, sexual and reproductive health, and maternal health services to vulnerable populations affected by conflict, displacement, and natural disasters.</w:t>
      </w:r>
      <w:r w:rsid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939B282" w14:textId="4F2045A4" w:rsidR="00E90A7D" w:rsidRPr="00A565C1" w:rsidRDefault="003927D9" w:rsidP="00E90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>Between 2020 and 2023, Dr. Bodiroza served as the Resident Representative in Afghanistan, where he skillfully navigated the complex security, socio-political, and humanitarian landscape of multiple intersecting crises following the Taliban takeover. Under his leadership, UNFPA positioned itself as one of the largest and most impactful humanitarian operations in the country.</w:t>
      </w:r>
      <w:r w:rsidR="00E0204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A565C1" w:rsidRPr="00A565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58230AB" w14:textId="77777777" w:rsidR="00E90A7D" w:rsidRPr="00A565C1" w:rsidRDefault="00E90A7D" w:rsidP="00E90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565C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77CB10A4" w14:textId="526FADE2" w:rsidR="00E0204E" w:rsidRDefault="003927D9" w:rsidP="00E90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Prior to his tenure in Afghanistan, Dr. Bodiroza was the UNFPA Representative in Egypt (2016-2020). During this period, the UNFPA Country Office in Egypt significantly scaled up its operations and </w:t>
      </w:r>
      <w:proofErr w:type="spellStart"/>
      <w:r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>programmes</w:t>
      </w:r>
      <w:proofErr w:type="spellEnd"/>
      <w:r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>, effectively supporting the Government of Egypt's efforts to end preventable maternal deaths, unmet need for family planning, and gender-based violence.</w:t>
      </w:r>
    </w:p>
    <w:p w14:paraId="324CE1C8" w14:textId="77777777" w:rsidR="003927D9" w:rsidRPr="00A565C1" w:rsidRDefault="003927D9" w:rsidP="00E90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54FAECB" w14:textId="3A664FB3" w:rsidR="0077053B" w:rsidRDefault="003927D9" w:rsidP="00E90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Dr. </w:t>
      </w:r>
      <w:proofErr w:type="spellStart"/>
      <w:r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>Bodiroza's</w:t>
      </w:r>
      <w:proofErr w:type="spellEnd"/>
      <w:r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experience also includes serving as the Head of the Integrated Field Support Unit of the Arab States Regional Office of UNFPA (2015-2016); Senior Technical Adviser on Youth for the Arab States Regional Office of UNFPA (2011-2016); UNFPA Technical Adviser in the Eastern Europe and Arab States Regional Office in New York (2006-2011); and Programme Specialist at UNFPA Headquarters in New York (1999-2005).</w:t>
      </w:r>
    </w:p>
    <w:p w14:paraId="6CE8B5D6" w14:textId="77777777" w:rsidR="003927D9" w:rsidRDefault="003927D9" w:rsidP="00E90A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D960780" w14:textId="537E3991" w:rsidR="00E90A7D" w:rsidRPr="008A7F06" w:rsidRDefault="003927D9" w:rsidP="003927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Throughout his distinguished career spanning government, non-governmental organizations, and UNFPA, Dr. Bodiroza has been a tenacious and vocal advocate for universal sexual and </w:t>
      </w:r>
      <w:r w:rsidRPr="003927D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reproductive health, women's and young people's empowerment, and the principle of leaving no one behind. He has a strong and proven track record of forging broad-based partnerships to achieve meaningful results for women, girls, and young people.</w:t>
      </w:r>
    </w:p>
    <w:sectPr w:rsidR="00E90A7D" w:rsidRPr="008A7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7D"/>
    <w:rsid w:val="001E2390"/>
    <w:rsid w:val="003927D9"/>
    <w:rsid w:val="00442DE3"/>
    <w:rsid w:val="005A6974"/>
    <w:rsid w:val="0077053B"/>
    <w:rsid w:val="00810E70"/>
    <w:rsid w:val="008A7F06"/>
    <w:rsid w:val="008D3D00"/>
    <w:rsid w:val="0099354C"/>
    <w:rsid w:val="009D3F1D"/>
    <w:rsid w:val="00A565C1"/>
    <w:rsid w:val="00C10E65"/>
    <w:rsid w:val="00E0204E"/>
    <w:rsid w:val="00E9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689C"/>
  <w15:chartTrackingRefBased/>
  <w15:docId w15:val="{75A7514F-C69A-4448-8423-25C64637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Bodiroza</dc:creator>
  <cp:keywords/>
  <dc:description/>
  <cp:lastModifiedBy>Aleksandar Bodiroza</cp:lastModifiedBy>
  <cp:revision>2</cp:revision>
  <dcterms:created xsi:type="dcterms:W3CDTF">2025-09-30T05:56:00Z</dcterms:created>
  <dcterms:modified xsi:type="dcterms:W3CDTF">2025-09-30T05:56:00Z</dcterms:modified>
</cp:coreProperties>
</file>